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3C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Пользовательское соглашение при использовании Веб-сайта </w:t>
      </w:r>
      <w:hyperlink r:id="rId4" w:history="1">
        <w:r w:rsidRPr="00923C44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www.christianfund.ru</w:t>
        </w:r>
      </w:hyperlink>
    </w:p>
    <w:p w:rsidR="00923C44" w:rsidRPr="00923C44" w:rsidRDefault="00923C44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</w:p>
    <w:p w:rsidR="00CE181C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ПОЛЬЗОВАТЕЛЬСКОЕСОГЛАШЕНИЕ</w:t>
      </w:r>
    </w:p>
    <w:p w:rsidR="00923C44" w:rsidRPr="00923C44" w:rsidRDefault="00923C44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ПРЕДМЕТСОГЛАШЕНИЯ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923C44">
        <w:rPr>
          <w:rFonts w:ascii="Times New Roman" w:hAnsi="Times New Roman" w:cs="Times New Roman"/>
          <w:sz w:val="24"/>
          <w:szCs w:val="24"/>
        </w:rPr>
        <w:t xml:space="preserve">БЛАГОТВОРИТЕЛЬНЫЙ ФОНД "ФОНД ПОДДЕРЖКИ ХРИСТИАНСКОЙ КУЛЬТУРЫ, НАУКИ И ОБРАЗОВАНИЯ"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(Фонд) предоставляет пользователю информационно-телекоммуникационной сети Интернет (Пользователь) возможность использования Веб-сайта </w:t>
      </w:r>
      <w:r w:rsidRPr="00923C44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www</w:t>
      </w:r>
      <w:r w:rsidRPr="00923C44">
        <w:rPr>
          <w:rFonts w:ascii="Times New Roman" w:hAnsi="Times New Roman" w:cs="Times New Roman"/>
          <w:color w:val="1F497D" w:themeColor="text2"/>
          <w:sz w:val="24"/>
          <w:szCs w:val="24"/>
        </w:rPr>
        <w:t>.christianfund.ru</w:t>
      </w:r>
      <w:r w:rsidRPr="00923C4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со всеми</w:t>
      </w:r>
      <w:r w:rsid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сервисами и услугами, контентом и программным обеспечением (Сайт) на условиях (Условия), изложенных в настоящем пользовательском соглашении (Соглашение) и в соответствии с любыми документами, упомянутыми в настоящем соглашении.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1.2 Использовать Сайт вправе только физические лица, достигшие 14-летнего возраста.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1.3 Возможность использования Сайта предоставляется Фондом Пользователю</w:t>
      </w:r>
      <w:r w:rsid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безвозмездно.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23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ТЕРМИНЫ И ОПРЕДЕЛЕНИЯ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2.1 В настоящем документе и вытекающих или связанным с ним отношениях Сторон применяются следующие термины и определения: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2.1.1 Платформа – программно-аппаратные средства, интегрированные с Сайтом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Фонда;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2.1.2 Пользователь –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2.1.3 Сайт Фонда/Сайт – совокупность интегрированных программно-аппаратных</w:t>
      </w:r>
      <w:r w:rsid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средств и информации, предназначенной для публикации в сети Интернет и</w:t>
      </w:r>
      <w:r w:rsid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отображаемой в определённой текстовой, графической или звуковой формах.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Интернет-ресурс доступен для пользователей сети Интернет посредством доменного имени и уникального электронного адреса (</w:t>
      </w:r>
      <w:proofErr w:type="spellStart"/>
      <w:r w:rsidRPr="00923C44">
        <w:rPr>
          <w:rFonts w:ascii="Times New Roman" w:hAnsi="Times New Roman" w:cs="Times New Roman"/>
          <w:color w:val="000000"/>
          <w:sz w:val="24"/>
          <w:szCs w:val="24"/>
        </w:rPr>
        <w:t>UniformResourceLocator</w:t>
      </w:r>
      <w:proofErr w:type="spellEnd"/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– URL), позволяющих осуществить доступ к соответствующей информации и программно-аппаратному комплексу посредством определённого программного обеспечения, установленного на устройстве (устройствах) пользователей сети Интернет (в том числе, через соответствующее мобильное приложение), а также интернет-сайты, размещенные в домене </w:t>
      </w:r>
      <w:r w:rsidR="00923C44" w:rsidRPr="00923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christianfund.ru</w:t>
      </w:r>
      <w:r w:rsidR="00923C44" w:rsidRPr="00923C44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  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и его </w:t>
      </w:r>
      <w:proofErr w:type="spellStart"/>
      <w:r w:rsidRPr="00923C44">
        <w:rPr>
          <w:rFonts w:ascii="Times New Roman" w:hAnsi="Times New Roman" w:cs="Times New Roman"/>
          <w:color w:val="000000"/>
          <w:sz w:val="24"/>
          <w:szCs w:val="24"/>
        </w:rPr>
        <w:t>поддоменах</w:t>
      </w:r>
      <w:proofErr w:type="spellEnd"/>
      <w:r w:rsidRPr="00923C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2.1.4 </w:t>
      </w:r>
      <w:r w:rsidRPr="00923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Сервис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–комплекс услуг, предоставляемые Пользователю с использованием Платформы.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2.1.5 </w:t>
      </w:r>
      <w:r w:rsidRPr="00923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Соглашение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–настоящее соглашение со всеми дополнениями и изменениями.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ОБЩИЕ ПОЛОЖЕНИЯ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3.1 Соглашение является публичной офертой в соответствии со статьей 437 Гражданского кодекса Российской Федерации. Использование Сайта, любым способом и в любой форме в пределах его объявленных функциональных возможностей, включая: просмотр размещенных на Сайте материалов; регистрацию и/или авторизацию на Сайте, размещение или отображение на Сайте любых материалов, включая но не ограничиваясь такими как: тексты, гипертекстовые ссылки, изображения, аудио и видео-файлы, сведения и/или иная информация, включая каждое осуществление доступа к страницам Сайта любыми средствами, означает полный и безоговорочный акцепт Соглашения Пользователем.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3.2 Соглашение регулирует права и обязанности Пользователей и Фонда, а также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отношения с третьими лицами, чьи права и интересы могут быть затронуты в результате действий Пользователей.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3.3 Действующая редакция Соглашения находится на странице по адресу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FF"/>
          <w:sz w:val="24"/>
          <w:szCs w:val="24"/>
          <w:highlight w:val="red"/>
        </w:rPr>
        <w:t>http://etsem.org/assets/sberbank-soglashenie.pdf</w:t>
      </w:r>
      <w:r w:rsidRPr="00923C44">
        <w:rPr>
          <w:rFonts w:ascii="Times New Roman" w:hAnsi="Times New Roman" w:cs="Times New Roman"/>
          <w:color w:val="000000"/>
          <w:sz w:val="24"/>
          <w:szCs w:val="24"/>
          <w:highlight w:val="red"/>
        </w:rPr>
        <w:t>.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 мо</w:t>
      </w:r>
      <w:bookmarkStart w:id="0" w:name="_GoBack"/>
      <w:bookmarkEnd w:id="0"/>
      <w:r w:rsidRPr="00923C44">
        <w:rPr>
          <w:rFonts w:ascii="Times New Roman" w:hAnsi="Times New Roman" w:cs="Times New Roman"/>
          <w:color w:val="000000"/>
          <w:sz w:val="24"/>
          <w:szCs w:val="24"/>
        </w:rPr>
        <w:t>жет быть изменено</w:t>
      </w:r>
    </w:p>
    <w:p w:rsidR="00CE181C" w:rsidRPr="00923C44" w:rsidRDefault="00461C5E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Фондом</w:t>
      </w:r>
      <w:r w:rsidR="00CE181C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без специального уведомления путем размещения потому же адресу новой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81C" w:rsidRPr="00923C44">
        <w:rPr>
          <w:rFonts w:ascii="Times New Roman" w:hAnsi="Times New Roman" w:cs="Times New Roman"/>
          <w:color w:val="000000"/>
          <w:sz w:val="24"/>
          <w:szCs w:val="24"/>
        </w:rPr>
        <w:t>редакции Соглашения. Новая редакция Соглашения вступает в силу с момента ее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81C" w:rsidRPr="00923C44">
        <w:rPr>
          <w:rFonts w:ascii="Times New Roman" w:hAnsi="Times New Roman" w:cs="Times New Roman"/>
          <w:color w:val="000000"/>
          <w:sz w:val="24"/>
          <w:szCs w:val="24"/>
        </w:rPr>
        <w:t>размещения в сети Интернет, если иное не предусмотрено новой редакцией Соглашения.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3.4 Пользователь, несогласный с условиями действующей редакции Соглашения полностью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или в части, обязан прекратить любое использование Сайта.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3.5 Нарушение Пользователем условий Соглашения может привести к прекращению доступа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к усл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>угам, предоставляемым Фондом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Сайта, а также к полному или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частичному ограничению доступа к контенту без предварительного уведомления.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3.6 Технические, организационные и коммерческие условия использования Сайта, в том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числе его функциональных воз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можностей доводятся до сведения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Пользователей путем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отдельного размещения на Сайте или путем уведомления Пользователей по адресам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нной почты, предоставленным при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оформлении заявок.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3.7 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 своему усмотрению и без предварительного уведомления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Пользователя дополнять, сокр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ащать или иным образом изменять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функциональность Сайта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и сервисов, а также порядок их предоставления/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ОБЯЗАТЕЛЬСТВА ПОЛЬЗОВАТЕЛЯ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4.1 Пользователь соглашается не предпринимать действий, которые могут рассматриваться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как нарушающие российское законодательство или нормы международного права, в том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числе в сфере интеллектуальной собственности, авторских и/или смежных правах, а также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любых действий, которые приводят или могут привести к нарушению нормальной работы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Сайта и сервисов Сайта.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4.2 При цитировании материалов Сайта, включая охраняемые авторские произведения,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ссылка на Сайт обязательна (подпункт 1 пункта 1 статьи 1274 Г.К РФ).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4.3 Комментарии и иные записи Пользователя на Сайте не должны вступать в противоречие с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требованиями законодательства Российской Федерации и общепринятых норм морали и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нравственности.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4.4 Пользователь предупрежден о том, что 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ответственности за посещение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и использование им внешних ресурсов, ссылки на которые могут содержаться на Сайте.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4.5 Пользователь согласен с тем, что 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ответственности и не имеет прямых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или косвенных обязательств перед Пользователем в связи с любыми возможными или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возникшими потерями или убытками, связанными с любым содержанием Сайта,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регистрацией авторских прав и сведениями о такой регистрации, товарами или услугами,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доступными на или полученными через внешние сайты или ресурсы либо иные контакты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Пользователя, в которые он вступил, используя размещенную на Сайте информацию или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ссылки на внешние ресурсы.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ДАННЫЕПОЛЬЗОВАТЕЛЕЙ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5.1 Технические данные, передаваемые Сайту программным обеспечением Пользователя, а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также иные данные, передаваемые Пользователем Сайту, будут доступны 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>Фонду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могут использоваться последней по своему усмотрению не запрещенными законом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способами, в том числе для таргетинга демонстрируемой Пользователю рекламы.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5.2 Администрация обращает внимание, что при использовании Сайта для оформления заявки, пользователем предоставляются персональные данные, обработка которых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происходит в соответствии с Политикой в области обработки персональных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данных, опубликованной на Сайте.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ОТВЕТСТВЕННОСТЬ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6.1 Пользователь несет ответственность за нарушение условий Соглашения, в том числе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требований к Регистрации и размещению Контента, а также за допущенное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Пользователем нарушение применимого законодательства, включая законодательство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законодательство места пребывания Пользователя.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6.2 Администрация не несет ответственность за временные сбои и перерывы в работе Сайта,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вызванные ими недоступность и/или потерю информации. Администрация не несет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ответственности за любой ущерб любому оборудованию, программам для ЭВМ или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ации, вызванный или связанный с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использованием Сайта, включая ущерб,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причиненный изменением Сайта в порядке п. 3.7 Соглашения.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РЕКЛАМА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7.1 Если иное специально не установлено отдельным соглашением между Пользователем и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Фондом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может без дополнительного уведомления и без какой-либо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компенсации Пользователю размещать рекламу на Сайте.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7.2 Администрация вправе в любое время изменять способ, вид и количество рекламы,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размещаемой на Сайте.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7.3 Участие Пользователя в рекламируемых на Сайте акциях и мероприятиях, а также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приобретение Пользователем рекламируемых на Сайте товаров, работ или услуг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порождает права и обязательства исключительно между Пользователем и лицом,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реализующим соответствующий товар, работу, услуг или проводящим акцию или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мероприятие.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7.4 Администрация вправе отправлять Пользователю по указанным им адресам электронной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почты информацию, касающуюся Сайта, а также рекламу третьих лиц.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8.1 Надлежащими адресами для направления юридически значимых сообщений являются:</w:t>
      </w:r>
    </w:p>
    <w:p w:rsidR="00CE181C" w:rsidRPr="00923C44" w:rsidRDefault="00461C5E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8.1.1 для Фонда</w:t>
      </w:r>
      <w:r w:rsidR="00CE181C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: в отношении сообщений, связанных с Контентом, </w:t>
      </w:r>
      <w:hyperlink r:id="rId5" w:history="1">
        <w:r w:rsidRPr="00923C44">
          <w:rPr>
            <w:rStyle w:val="a3"/>
            <w:rFonts w:ascii="Times New Roman" w:hAnsi="Times New Roman" w:cs="Times New Roman"/>
            <w:sz w:val="24"/>
            <w:szCs w:val="24"/>
          </w:rPr>
          <w:t>inf</w:t>
        </w:r>
        <w:r w:rsidRPr="00923C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923C4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23C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christianfund</w:t>
        </w:r>
        <w:r w:rsidRPr="00923C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23C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E181C" w:rsidRPr="00923C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81C" w:rsidRPr="00923C44">
        <w:rPr>
          <w:rFonts w:ascii="Times New Roman" w:hAnsi="Times New Roman" w:cs="Times New Roman"/>
          <w:color w:val="000000"/>
          <w:sz w:val="24"/>
          <w:szCs w:val="24"/>
        </w:rPr>
        <w:t>в отношении иных сообщений: 109652, г. Москва, Поречная ул., 15.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8.1.2 для Пользователя: данные предоставленные при 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>покупке товара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181C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8.2 Все споры, возникающие из Соглашения и/или связанные с Сайтом и Контентом, могут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быть переданы на разрешение суда после принятия Сторонами мер по досудебному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урегулированию спора по истечении 30 календарных дней со дня направления претензии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(требовани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я) по адресам, указанным в п. 8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>Соглашения.</w:t>
      </w:r>
    </w:p>
    <w:p w:rsidR="00DE0AC6" w:rsidRPr="00923C44" w:rsidRDefault="00CE181C" w:rsidP="0092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C44">
        <w:rPr>
          <w:rFonts w:ascii="Times New Roman" w:hAnsi="Times New Roman" w:cs="Times New Roman"/>
          <w:color w:val="000000"/>
          <w:sz w:val="24"/>
          <w:szCs w:val="24"/>
        </w:rPr>
        <w:t>8.3 В случае неурегулирования спора в указанный в п. 7.2 срок, спор может быть передан на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C44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суда по месту нахождения </w:t>
      </w:r>
      <w:r w:rsidR="00461C5E" w:rsidRPr="00923C44">
        <w:rPr>
          <w:rFonts w:ascii="Times New Roman" w:hAnsi="Times New Roman" w:cs="Times New Roman"/>
          <w:color w:val="000000"/>
          <w:sz w:val="24"/>
          <w:szCs w:val="24"/>
        </w:rPr>
        <w:t>Фонда.</w:t>
      </w:r>
    </w:p>
    <w:sectPr w:rsidR="00DE0AC6" w:rsidRPr="0092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AC6"/>
    <w:rsid w:val="002419DD"/>
    <w:rsid w:val="00461C5E"/>
    <w:rsid w:val="00923C44"/>
    <w:rsid w:val="00CE181C"/>
    <w:rsid w:val="00D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3216"/>
  <w15:docId w15:val="{411A2862-5935-4684-91BA-E02E1FAA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81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3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hristianfund.ru" TargetMode="External"/><Relationship Id="rId4" Type="http://schemas.openxmlformats.org/officeDocument/2006/relationships/hyperlink" Target="http://www.christian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Help_er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Валентин Воробьев</cp:lastModifiedBy>
  <cp:revision>2</cp:revision>
  <dcterms:created xsi:type="dcterms:W3CDTF">2019-11-15T13:35:00Z</dcterms:created>
  <dcterms:modified xsi:type="dcterms:W3CDTF">2019-11-15T13:35:00Z</dcterms:modified>
</cp:coreProperties>
</file>